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1843"/>
        <w:gridCol w:w="567"/>
        <w:gridCol w:w="7418"/>
      </w:tblGrid>
      <w:tr w:rsidR="00D015F6" w:rsidTr="00A324B9">
        <w:trPr>
          <w:cantSplit/>
        </w:trPr>
        <w:tc>
          <w:tcPr>
            <w:tcW w:w="9828" w:type="dxa"/>
            <w:gridSpan w:val="3"/>
            <w:shd w:val="clear" w:color="auto" w:fill="auto"/>
          </w:tcPr>
          <w:p w:rsidR="00D015F6" w:rsidRDefault="00D015F6" w:rsidP="00A324B9">
            <w:pPr>
              <w:rPr>
                <w:lang w:val="uk-UA"/>
              </w:rPr>
            </w:pPr>
            <w:r>
              <w:rPr>
                <w:sz w:val="20"/>
                <w:lang w:val="uk-UA"/>
              </w:rPr>
              <w:t xml:space="preserve">                                                                                           </w:t>
            </w:r>
            <w:r>
              <w:rPr>
                <w:noProof/>
                <w:sz w:val="20"/>
              </w:rPr>
              <w:drawing>
                <wp:inline distT="0" distB="0" distL="0" distR="0">
                  <wp:extent cx="552450" cy="723900"/>
                  <wp:effectExtent l="19050" t="0" r="0" b="0"/>
                  <wp:docPr id="2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15F6" w:rsidTr="00A324B9">
        <w:trPr>
          <w:cantSplit/>
        </w:trPr>
        <w:tc>
          <w:tcPr>
            <w:tcW w:w="9828" w:type="dxa"/>
            <w:gridSpan w:val="3"/>
            <w:shd w:val="clear" w:color="auto" w:fill="auto"/>
          </w:tcPr>
          <w:p w:rsidR="00D015F6" w:rsidRDefault="00D015F6" w:rsidP="00A324B9">
            <w:pPr>
              <w:pStyle w:val="5"/>
              <w:jc w:val="left"/>
              <w:rPr>
                <w:b w:val="0"/>
                <w:sz w:val="24"/>
                <w:lang w:val="uk-UA"/>
              </w:rPr>
            </w:pPr>
            <w:r>
              <w:rPr>
                <w:b w:val="0"/>
                <w:lang w:val="uk-UA"/>
              </w:rPr>
              <w:t xml:space="preserve">                                                         </w:t>
            </w:r>
            <w:r>
              <w:rPr>
                <w:b w:val="0"/>
              </w:rPr>
              <w:t>УКРАЇНА</w:t>
            </w:r>
          </w:p>
        </w:tc>
      </w:tr>
      <w:tr w:rsidR="00D015F6" w:rsidTr="00A324B9">
        <w:trPr>
          <w:cantSplit/>
        </w:trPr>
        <w:tc>
          <w:tcPr>
            <w:tcW w:w="9828" w:type="dxa"/>
            <w:gridSpan w:val="3"/>
            <w:shd w:val="clear" w:color="auto" w:fill="auto"/>
          </w:tcPr>
          <w:p w:rsidR="00D015F6" w:rsidRDefault="00D015F6" w:rsidP="00A324B9">
            <w:pPr>
              <w:pStyle w:val="6"/>
              <w:jc w:val="left"/>
              <w:rPr>
                <w:sz w:val="24"/>
                <w:lang w:val="uk-UA"/>
              </w:rPr>
            </w:pPr>
            <w:r>
              <w:rPr>
                <w:lang w:val="uk-UA"/>
              </w:rPr>
              <w:t xml:space="preserve">                          </w:t>
            </w:r>
            <w:r>
              <w:t>НОВОГРАД-ВОЛИНСЬКА РАЙОННА РАДА</w:t>
            </w:r>
          </w:p>
        </w:tc>
      </w:tr>
      <w:tr w:rsidR="00D015F6" w:rsidTr="00A324B9">
        <w:trPr>
          <w:cantSplit/>
        </w:trPr>
        <w:tc>
          <w:tcPr>
            <w:tcW w:w="9828" w:type="dxa"/>
            <w:gridSpan w:val="3"/>
            <w:shd w:val="clear" w:color="auto" w:fill="auto"/>
          </w:tcPr>
          <w:p w:rsidR="00D015F6" w:rsidRDefault="00D015F6" w:rsidP="00A324B9">
            <w:pPr>
              <w:pStyle w:val="5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         </w:t>
            </w:r>
            <w:r>
              <w:t>ЖИТОМИРСЬКОЇ ОБЛАСТІ</w:t>
            </w:r>
          </w:p>
        </w:tc>
      </w:tr>
      <w:tr w:rsidR="00D015F6" w:rsidTr="00A324B9">
        <w:trPr>
          <w:cantSplit/>
        </w:trPr>
        <w:tc>
          <w:tcPr>
            <w:tcW w:w="9828" w:type="dxa"/>
            <w:gridSpan w:val="3"/>
            <w:tcBorders>
              <w:top w:val="thinThickMedium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015F6" w:rsidRDefault="00D015F6" w:rsidP="00A324B9">
            <w:pPr>
              <w:pStyle w:val="a3"/>
              <w:tabs>
                <w:tab w:val="left" w:pos="708"/>
              </w:tabs>
              <w:rPr>
                <w:sz w:val="24"/>
                <w:lang w:val="uk-UA"/>
              </w:rPr>
            </w:pPr>
            <w:r>
              <w:rPr>
                <w:lang w:val="uk-UA"/>
              </w:rPr>
              <w:t xml:space="preserve">                             </w:t>
            </w:r>
            <w:smartTag w:uri="urn:schemas-microsoft-com:office:smarttags" w:element="metricconverter">
              <w:smartTagPr>
                <w:attr w:name="ProductID" w:val="11708, м"/>
              </w:smartTagPr>
              <w:r>
                <w:rPr>
                  <w:lang w:val="uk-UA"/>
                </w:rPr>
                <w:t xml:space="preserve">11708, </w:t>
              </w:r>
              <w:proofErr w:type="spellStart"/>
              <w:r>
                <w:rPr>
                  <w:lang w:val="uk-UA"/>
                </w:rPr>
                <w:t>м</w:t>
              </w:r>
            </w:smartTag>
            <w:r>
              <w:rPr>
                <w:lang w:val="uk-UA"/>
              </w:rPr>
              <w:t>.Новоград</w:t>
            </w:r>
            <w:proofErr w:type="spellEnd"/>
            <w:r>
              <w:rPr>
                <w:lang w:val="uk-UA"/>
              </w:rPr>
              <w:t xml:space="preserve">-Волинський, </w:t>
            </w:r>
            <w:proofErr w:type="spellStart"/>
            <w:r>
              <w:rPr>
                <w:lang w:val="uk-UA"/>
              </w:rPr>
              <w:t>вул.Шевченка</w:t>
            </w:r>
            <w:proofErr w:type="spellEnd"/>
            <w:r>
              <w:rPr>
                <w:lang w:val="uk-UA"/>
              </w:rPr>
              <w:t>, 16, т.(8-04141) 5-31-97, ф.5-30-52</w:t>
            </w:r>
          </w:p>
        </w:tc>
      </w:tr>
      <w:tr w:rsidR="00D015F6" w:rsidTr="00A324B9">
        <w:trPr>
          <w:gridAfter w:val="1"/>
          <w:wAfter w:w="4790" w:type="dxa"/>
          <w:cantSplit/>
        </w:trPr>
        <w:tc>
          <w:tcPr>
            <w:tcW w:w="1843" w:type="dxa"/>
            <w:shd w:val="clear" w:color="auto" w:fill="auto"/>
          </w:tcPr>
          <w:p w:rsidR="00D015F6" w:rsidRDefault="00D015F6" w:rsidP="00A324B9">
            <w:pPr>
              <w:rPr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D015F6" w:rsidRDefault="00D015F6" w:rsidP="00A324B9">
            <w:pPr>
              <w:rPr>
                <w:lang w:val="uk-UA"/>
              </w:rPr>
            </w:pPr>
          </w:p>
        </w:tc>
      </w:tr>
      <w:tr w:rsidR="00D015F6" w:rsidTr="00A324B9">
        <w:trPr>
          <w:gridAfter w:val="1"/>
          <w:wAfter w:w="4790" w:type="dxa"/>
          <w:cantSplit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015F6" w:rsidRDefault="00D015F6" w:rsidP="00A324B9">
            <w:pPr>
              <w:rPr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D015F6" w:rsidRDefault="00D015F6" w:rsidP="00A324B9">
            <w:pPr>
              <w:rPr>
                <w:lang w:val="uk-UA"/>
              </w:rPr>
            </w:pPr>
          </w:p>
        </w:tc>
      </w:tr>
    </w:tbl>
    <w:p w:rsidR="00805F74" w:rsidRDefault="009736F2" w:rsidP="009736F2">
      <w:pPr>
        <w:tabs>
          <w:tab w:val="left" w:pos="8940"/>
        </w:tabs>
        <w:spacing w:line="0" w:lineRule="atLeast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Верховній Раді України</w:t>
      </w:r>
      <w:r w:rsidR="00D015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:rsidR="009736F2" w:rsidRDefault="00D015F6" w:rsidP="009736F2">
      <w:pPr>
        <w:tabs>
          <w:tab w:val="left" w:pos="8940"/>
        </w:tabs>
        <w:spacing w:line="0" w:lineRule="atLeast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</w:t>
      </w:r>
    </w:p>
    <w:p w:rsidR="00606A00" w:rsidRDefault="00606A00" w:rsidP="009736F2">
      <w:pPr>
        <w:tabs>
          <w:tab w:val="left" w:pos="8940"/>
        </w:tabs>
        <w:spacing w:line="0" w:lineRule="atLeast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Каб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інет</w:t>
      </w:r>
      <w:r w:rsidR="009736F2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Міністрів України</w:t>
      </w:r>
    </w:p>
    <w:p w:rsidR="00805F74" w:rsidRDefault="00805F74" w:rsidP="009736F2">
      <w:pPr>
        <w:tabs>
          <w:tab w:val="left" w:pos="8940"/>
        </w:tabs>
        <w:spacing w:line="0" w:lineRule="atLeast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05F74" w:rsidRDefault="00805F74" w:rsidP="00805F74">
      <w:pPr>
        <w:tabs>
          <w:tab w:val="left" w:pos="8940"/>
        </w:tabs>
        <w:spacing w:line="0" w:lineRule="atLeast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районним та міським</w:t>
      </w:r>
      <w:r w:rsidRPr="00805F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ам</w:t>
      </w:r>
      <w:r w:rsidRPr="00805F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805F74" w:rsidRPr="00805F74" w:rsidRDefault="00805F74" w:rsidP="00805F74">
      <w:pPr>
        <w:tabs>
          <w:tab w:val="left" w:pos="8940"/>
        </w:tabs>
        <w:spacing w:line="0" w:lineRule="atLeast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5F74">
        <w:rPr>
          <w:rFonts w:ascii="Times New Roman" w:hAnsi="Times New Roman" w:cs="Times New Roman"/>
          <w:b/>
          <w:sz w:val="28"/>
          <w:szCs w:val="28"/>
          <w:lang w:val="uk-UA"/>
        </w:rPr>
        <w:t>Житомирської області</w:t>
      </w:r>
    </w:p>
    <w:p w:rsidR="00606A00" w:rsidRDefault="00606A00" w:rsidP="00D015F6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05F74" w:rsidRPr="00805F74" w:rsidRDefault="00805F74" w:rsidP="00D015F6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606A00" w:rsidRPr="00E40F5B" w:rsidRDefault="00606A00" w:rsidP="00D015F6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40F5B">
        <w:rPr>
          <w:rFonts w:ascii="Times New Roman" w:hAnsi="Times New Roman"/>
          <w:b/>
          <w:sz w:val="28"/>
          <w:szCs w:val="28"/>
          <w:lang w:val="uk-UA"/>
        </w:rPr>
        <w:t>Звернення</w:t>
      </w:r>
    </w:p>
    <w:p w:rsidR="00606A00" w:rsidRPr="00E40F5B" w:rsidRDefault="00606A00" w:rsidP="00D015F6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40F5B">
        <w:rPr>
          <w:rFonts w:ascii="Times New Roman" w:hAnsi="Times New Roman"/>
          <w:b/>
          <w:sz w:val="28"/>
          <w:szCs w:val="28"/>
          <w:lang w:val="uk-UA"/>
        </w:rPr>
        <w:t>депутатів Новоград-Волинської районної ради</w:t>
      </w:r>
    </w:p>
    <w:p w:rsidR="00606A00" w:rsidRPr="00D015F6" w:rsidRDefault="00606A00" w:rsidP="00D015F6">
      <w:pPr>
        <w:spacing w:after="0"/>
        <w:ind w:firstLine="851"/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E40F5B">
        <w:rPr>
          <w:rFonts w:ascii="Times New Roman" w:hAnsi="Times New Roman"/>
          <w:b/>
          <w:sz w:val="28"/>
          <w:szCs w:val="28"/>
          <w:lang w:val="uk-UA"/>
        </w:rPr>
        <w:t>Житомирської області щодо боротьби з самогоноварінням</w:t>
      </w:r>
    </w:p>
    <w:p w:rsidR="00606A00" w:rsidRPr="00FF1EC3" w:rsidRDefault="00606A00" w:rsidP="00D015F6">
      <w:pPr>
        <w:spacing w:after="0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F1EC3">
        <w:rPr>
          <w:rFonts w:ascii="Times New Roman" w:hAnsi="Times New Roman"/>
          <w:sz w:val="28"/>
          <w:szCs w:val="28"/>
          <w:lang w:val="uk-UA"/>
        </w:rPr>
        <w:t xml:space="preserve">Проблема самогоноваріння </w:t>
      </w:r>
      <w:r>
        <w:rPr>
          <w:rFonts w:ascii="Times New Roman" w:hAnsi="Times New Roman"/>
          <w:sz w:val="28"/>
          <w:szCs w:val="28"/>
        </w:rPr>
        <w:t>пост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ійно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актуальна та потребує загальнодержавного втручання, так як  у</w:t>
      </w:r>
      <w:r w:rsidRPr="00FF1EC3">
        <w:rPr>
          <w:rFonts w:ascii="Times New Roman" w:hAnsi="Times New Roman"/>
          <w:sz w:val="28"/>
          <w:szCs w:val="28"/>
          <w:lang w:val="uk-UA"/>
        </w:rPr>
        <w:t xml:space="preserve"> багатьох країнах, у тому числі й Україні, заборонено виготовлення домашньої горілки. Самогоноваріння протизаконне, оскільки посягає на громадську безпеку та здоров'я людей. Надмірне вживання спиртних напоїв </w:t>
      </w:r>
      <w:r>
        <w:rPr>
          <w:rFonts w:ascii="Times New Roman" w:hAnsi="Times New Roman"/>
          <w:sz w:val="28"/>
          <w:szCs w:val="28"/>
          <w:lang w:val="uk-UA"/>
        </w:rPr>
        <w:t xml:space="preserve">створює передумови </w:t>
      </w:r>
      <w:r w:rsidRPr="00FF1EC3">
        <w:rPr>
          <w:rFonts w:ascii="Times New Roman" w:hAnsi="Times New Roman"/>
          <w:sz w:val="28"/>
          <w:szCs w:val="28"/>
          <w:lang w:val="uk-UA"/>
        </w:rPr>
        <w:t xml:space="preserve"> зростання злочинності. Майже кожен другий</w:t>
      </w:r>
      <w:r>
        <w:rPr>
          <w:rFonts w:ascii="Times New Roman" w:hAnsi="Times New Roman"/>
          <w:sz w:val="28"/>
          <w:szCs w:val="28"/>
          <w:lang w:val="uk-UA"/>
        </w:rPr>
        <w:t xml:space="preserve"> побутовий</w:t>
      </w:r>
      <w:r w:rsidRPr="00FF1EC3">
        <w:rPr>
          <w:rFonts w:ascii="Times New Roman" w:hAnsi="Times New Roman"/>
          <w:sz w:val="28"/>
          <w:szCs w:val="28"/>
          <w:lang w:val="uk-UA"/>
        </w:rPr>
        <w:t xml:space="preserve"> злочин здійснюється в стані алкогольного сп'яніння. Така статистика сучасності. І вона не зміниться, доки виробники «гарячливого» не припинять свою протизаконну діяльність. Однією із спокус для любителів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FF1EC3">
        <w:rPr>
          <w:rFonts w:ascii="Times New Roman" w:hAnsi="Times New Roman"/>
          <w:sz w:val="28"/>
          <w:szCs w:val="28"/>
          <w:lang w:val="uk-UA"/>
        </w:rPr>
        <w:t>оковитої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FF1EC3">
        <w:rPr>
          <w:rFonts w:ascii="Times New Roman" w:hAnsi="Times New Roman"/>
          <w:sz w:val="28"/>
          <w:szCs w:val="28"/>
          <w:lang w:val="uk-UA"/>
        </w:rPr>
        <w:t xml:space="preserve"> є те, що домашня горілка коштує в 2-3 рази дешевше, ніж легальна алкогольна продукція. Значна кількість спожи</w:t>
      </w:r>
      <w:r>
        <w:rPr>
          <w:rFonts w:ascii="Times New Roman" w:hAnsi="Times New Roman"/>
          <w:sz w:val="28"/>
          <w:szCs w:val="28"/>
          <w:lang w:val="uk-UA"/>
        </w:rPr>
        <w:t>вачів саме тому віддає</w:t>
      </w:r>
      <w:r w:rsidRPr="00FF1EC3">
        <w:rPr>
          <w:rFonts w:ascii="Times New Roman" w:hAnsi="Times New Roman"/>
          <w:sz w:val="28"/>
          <w:szCs w:val="28"/>
          <w:lang w:val="uk-UA"/>
        </w:rPr>
        <w:t xml:space="preserve"> перевагу так званому «самогону». </w:t>
      </w:r>
    </w:p>
    <w:p w:rsidR="00606A00" w:rsidRPr="00FF1EC3" w:rsidRDefault="00606A00" w:rsidP="00D015F6">
      <w:pPr>
        <w:spacing w:after="0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процесі проведення </w:t>
      </w:r>
      <w:r w:rsidRPr="00956C0B">
        <w:rPr>
          <w:rFonts w:ascii="Times New Roman" w:hAnsi="Times New Roman"/>
          <w:sz w:val="28"/>
          <w:szCs w:val="28"/>
          <w:lang w:val="uk-UA"/>
        </w:rPr>
        <w:t>оперативно-профілактичних заходів працівники Новоград-Волинського відділу поліції на території Новоград-Волинського району регулярно фіксують і документують факти зберігання й реалізації самогону, а також осіб, котрі зловживають спиртними напоями і ведуть антигромадський спосіб життя.</w:t>
      </w:r>
      <w:r>
        <w:rPr>
          <w:rFonts w:ascii="Times New Roman" w:hAnsi="Times New Roman"/>
          <w:sz w:val="28"/>
          <w:szCs w:val="28"/>
          <w:lang w:val="uk-UA"/>
        </w:rPr>
        <w:t xml:space="preserve"> Але</w:t>
      </w:r>
      <w:r w:rsidRPr="00FF1EC3">
        <w:rPr>
          <w:rFonts w:ascii="Times New Roman" w:hAnsi="Times New Roman"/>
          <w:sz w:val="28"/>
          <w:szCs w:val="28"/>
          <w:lang w:val="uk-UA"/>
        </w:rPr>
        <w:t xml:space="preserve"> робот</w:t>
      </w:r>
      <w:r>
        <w:rPr>
          <w:rFonts w:ascii="Times New Roman" w:hAnsi="Times New Roman"/>
          <w:sz w:val="28"/>
          <w:szCs w:val="28"/>
          <w:lang w:val="uk-UA"/>
        </w:rPr>
        <w:t>а лише</w:t>
      </w:r>
      <w:r w:rsidRPr="00FF1EC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тільки </w:t>
      </w:r>
      <w:r w:rsidRPr="00FF1EC3">
        <w:rPr>
          <w:rFonts w:ascii="Times New Roman" w:hAnsi="Times New Roman"/>
          <w:sz w:val="28"/>
          <w:szCs w:val="28"/>
          <w:lang w:val="uk-UA"/>
        </w:rPr>
        <w:t xml:space="preserve">правоохоронців у </w:t>
      </w:r>
      <w:r w:rsidRPr="00FF1EC3">
        <w:rPr>
          <w:rFonts w:ascii="Times New Roman" w:hAnsi="Times New Roman"/>
          <w:sz w:val="28"/>
          <w:szCs w:val="28"/>
          <w:lang w:val="uk-UA"/>
        </w:rPr>
        <w:lastRenderedPageBreak/>
        <w:t xml:space="preserve">цьому напрямку </w:t>
      </w:r>
      <w:r>
        <w:rPr>
          <w:rFonts w:ascii="Times New Roman" w:hAnsi="Times New Roman"/>
          <w:sz w:val="28"/>
          <w:szCs w:val="28"/>
          <w:lang w:val="uk-UA"/>
        </w:rPr>
        <w:t xml:space="preserve"> не забезпечує очікуваного результату. </w:t>
      </w:r>
      <w:r w:rsidRPr="00FF1EC3">
        <w:rPr>
          <w:rFonts w:ascii="Times New Roman" w:hAnsi="Times New Roman"/>
          <w:sz w:val="28"/>
          <w:szCs w:val="28"/>
          <w:lang w:val="uk-UA"/>
        </w:rPr>
        <w:t xml:space="preserve"> На жаль у зв’язку із тим, що у селах практично немає роботи і люди відчувають власну безвихідь, вони доволі часто не знаходять собі кращих розваг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FF1EC3">
        <w:rPr>
          <w:rFonts w:ascii="Times New Roman" w:hAnsi="Times New Roman"/>
          <w:sz w:val="28"/>
          <w:szCs w:val="28"/>
          <w:lang w:val="uk-UA"/>
        </w:rPr>
        <w:t xml:space="preserve"> ніж </w:t>
      </w:r>
      <w:r>
        <w:rPr>
          <w:rFonts w:ascii="Times New Roman" w:hAnsi="Times New Roman"/>
          <w:sz w:val="28"/>
          <w:szCs w:val="28"/>
          <w:lang w:val="uk-UA"/>
        </w:rPr>
        <w:t>вживання</w:t>
      </w:r>
      <w:r w:rsidRPr="00FF1EC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FF1EC3">
        <w:rPr>
          <w:rFonts w:ascii="Times New Roman" w:hAnsi="Times New Roman"/>
          <w:sz w:val="28"/>
          <w:szCs w:val="28"/>
          <w:lang w:val="uk-UA"/>
        </w:rPr>
        <w:t>оковитої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FF1EC3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1EC3">
        <w:rPr>
          <w:rFonts w:ascii="Times New Roman" w:hAnsi="Times New Roman"/>
          <w:sz w:val="28"/>
          <w:szCs w:val="28"/>
          <w:lang w:val="uk-UA"/>
        </w:rPr>
        <w:t>При цьому може виникнути загроза серйозного розладу здоров'я або навіть смерт</w:t>
      </w:r>
      <w:r>
        <w:rPr>
          <w:rFonts w:ascii="Times New Roman" w:hAnsi="Times New Roman"/>
          <w:sz w:val="28"/>
          <w:szCs w:val="28"/>
          <w:lang w:val="uk-UA"/>
        </w:rPr>
        <w:t>ь</w:t>
      </w:r>
      <w:r w:rsidRPr="00FF1EC3">
        <w:rPr>
          <w:rFonts w:ascii="Times New Roman" w:hAnsi="Times New Roman"/>
          <w:sz w:val="28"/>
          <w:szCs w:val="28"/>
          <w:lang w:val="uk-UA"/>
        </w:rPr>
        <w:t xml:space="preserve"> людини, оскільки в процесі виготовлення самогону чи інших міцних спиртних напоїв домашнього виготовлення може бути використана недоброякісна сировина чи матеріали. Між тим, охорона здоров'я населення є важливим завданням, покладеним на державу. У той же час механізму контролю за якістю міцних напоїв домашнього вироблення не існує (адже виготовлення таких напоїв заборонено), і законодавчо створення такого механізму або легалізації не передбачається.</w:t>
      </w:r>
    </w:p>
    <w:p w:rsidR="00606A00" w:rsidRPr="00FF1EC3" w:rsidRDefault="00606A00" w:rsidP="00D015F6">
      <w:pPr>
        <w:spacing w:after="0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FF1EC3">
        <w:rPr>
          <w:rFonts w:ascii="Times New Roman" w:hAnsi="Times New Roman"/>
          <w:sz w:val="28"/>
          <w:szCs w:val="28"/>
          <w:lang w:val="uk-UA"/>
        </w:rPr>
        <w:t xml:space="preserve">У зв’язку із </w:t>
      </w:r>
      <w:r>
        <w:rPr>
          <w:rFonts w:ascii="Times New Roman" w:hAnsi="Times New Roman"/>
          <w:sz w:val="28"/>
          <w:szCs w:val="28"/>
          <w:lang w:val="uk-UA"/>
        </w:rPr>
        <w:t>вище викладеним</w:t>
      </w:r>
      <w:r w:rsidRPr="00565E14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Pr="00565E14"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uk-UA"/>
        </w:rPr>
        <w:t>з метою якнайкращої та найефективнішої протидії самогоноварінню,</w:t>
      </w:r>
      <w:r>
        <w:rPr>
          <w:rFonts w:ascii="Times New Roman" w:eastAsia="Times New Roman" w:hAnsi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FF1EC3">
        <w:rPr>
          <w:rFonts w:ascii="Times New Roman" w:hAnsi="Times New Roman"/>
          <w:sz w:val="28"/>
          <w:szCs w:val="28"/>
          <w:lang w:val="uk-UA"/>
        </w:rPr>
        <w:t>просимо</w:t>
      </w:r>
      <w:r>
        <w:rPr>
          <w:rFonts w:ascii="Times New Roman" w:hAnsi="Times New Roman"/>
          <w:sz w:val="28"/>
          <w:szCs w:val="28"/>
          <w:lang w:val="uk-UA"/>
        </w:rPr>
        <w:t xml:space="preserve"> збільшити розміри штрафів передбачених Кодексом України про адміністративні правопорушення за діяльність пов’язану із самогоноварінням (виготовлення, зберігання)  та ввести кримінальну</w:t>
      </w:r>
      <w:r w:rsidRPr="00FF1EC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відповідальність </w:t>
      </w:r>
      <w:r w:rsidRPr="00565E14">
        <w:rPr>
          <w:rFonts w:ascii="Times New Roman" w:hAnsi="Times New Roman"/>
          <w:sz w:val="28"/>
          <w:szCs w:val="28"/>
          <w:lang w:val="uk-UA"/>
        </w:rPr>
        <w:t>(</w:t>
      </w:r>
      <w:r w:rsidRPr="00565E14"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uk-UA"/>
        </w:rPr>
        <w:t>повернутися до досвіду минулих років</w:t>
      </w:r>
      <w:r w:rsidRPr="00565E14">
        <w:rPr>
          <w:rFonts w:ascii="Times New Roman" w:hAnsi="Times New Roman"/>
          <w:sz w:val="28"/>
          <w:szCs w:val="28"/>
          <w:lang w:val="uk-UA"/>
        </w:rPr>
        <w:t>)</w:t>
      </w:r>
      <w:r w:rsidRPr="00FF1EC3">
        <w:rPr>
          <w:rFonts w:ascii="Times New Roman" w:hAnsi="Times New Roman"/>
          <w:sz w:val="28"/>
          <w:szCs w:val="28"/>
          <w:lang w:val="uk-UA"/>
        </w:rPr>
        <w:t xml:space="preserve"> за </w:t>
      </w:r>
      <w:r w:rsidRPr="00E3070D">
        <w:rPr>
          <w:rFonts w:ascii="Times New Roman" w:hAnsi="Times New Roman"/>
          <w:sz w:val="28"/>
          <w:szCs w:val="28"/>
          <w:u w:val="single"/>
          <w:lang w:val="uk-UA"/>
        </w:rPr>
        <w:t>продаж</w:t>
      </w:r>
      <w:r w:rsidRPr="00FF1EC3">
        <w:rPr>
          <w:rFonts w:ascii="Times New Roman" w:hAnsi="Times New Roman"/>
          <w:sz w:val="28"/>
          <w:szCs w:val="28"/>
          <w:lang w:val="uk-UA"/>
        </w:rPr>
        <w:t xml:space="preserve"> самогону</w:t>
      </w:r>
      <w:r>
        <w:rPr>
          <w:rFonts w:ascii="Times New Roman" w:hAnsi="Times New Roman"/>
          <w:sz w:val="28"/>
          <w:szCs w:val="28"/>
          <w:lang w:val="uk-UA"/>
        </w:rPr>
        <w:t xml:space="preserve"> шляхом внесення змін до Кримінального кодексу України</w:t>
      </w:r>
      <w:r w:rsidRPr="00FF1EC3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також просимо</w:t>
      </w:r>
      <w:r w:rsidRPr="00FF1EC3">
        <w:rPr>
          <w:rFonts w:ascii="Times New Roman" w:hAnsi="Times New Roman"/>
          <w:sz w:val="28"/>
          <w:szCs w:val="28"/>
          <w:lang w:val="uk-UA"/>
        </w:rPr>
        <w:t xml:space="preserve"> врегулювати на законодавчому рівні надання більш шир</w:t>
      </w:r>
      <w:r>
        <w:rPr>
          <w:rFonts w:ascii="Times New Roman" w:hAnsi="Times New Roman"/>
          <w:sz w:val="28"/>
          <w:szCs w:val="28"/>
          <w:lang w:val="uk-UA"/>
        </w:rPr>
        <w:t>оких</w:t>
      </w:r>
      <w:r w:rsidRPr="00FF1EC3">
        <w:rPr>
          <w:rFonts w:ascii="Times New Roman" w:hAnsi="Times New Roman"/>
          <w:sz w:val="28"/>
          <w:szCs w:val="28"/>
          <w:lang w:val="uk-UA"/>
        </w:rPr>
        <w:t xml:space="preserve"> повноважень працівникам поліції для здійснення перевірки у разі </w:t>
      </w:r>
      <w:r>
        <w:rPr>
          <w:rFonts w:ascii="Times New Roman" w:hAnsi="Times New Roman"/>
          <w:sz w:val="28"/>
          <w:szCs w:val="28"/>
          <w:lang w:val="uk-UA"/>
        </w:rPr>
        <w:t>наявності інформації</w:t>
      </w:r>
      <w:r w:rsidRPr="00FF1EC3">
        <w:rPr>
          <w:rFonts w:ascii="Times New Roman" w:hAnsi="Times New Roman"/>
          <w:sz w:val="28"/>
          <w:szCs w:val="28"/>
          <w:lang w:val="uk-UA"/>
        </w:rPr>
        <w:t xml:space="preserve"> про зайняття </w:t>
      </w:r>
      <w:r>
        <w:rPr>
          <w:rFonts w:ascii="Times New Roman" w:hAnsi="Times New Roman"/>
          <w:sz w:val="28"/>
          <w:szCs w:val="28"/>
          <w:lang w:val="uk-UA"/>
        </w:rPr>
        <w:t>зазначеною незаконною</w:t>
      </w:r>
      <w:r w:rsidRPr="00FF1EC3">
        <w:rPr>
          <w:rFonts w:ascii="Times New Roman" w:hAnsi="Times New Roman"/>
          <w:sz w:val="28"/>
          <w:szCs w:val="28"/>
          <w:lang w:val="uk-UA"/>
        </w:rPr>
        <w:t xml:space="preserve"> діяльністю. </w:t>
      </w:r>
    </w:p>
    <w:p w:rsidR="00606A00" w:rsidRPr="00FF1EC3" w:rsidRDefault="00606A00" w:rsidP="00D015F6">
      <w:pPr>
        <w:spacing w:after="0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FF1EC3">
        <w:rPr>
          <w:rFonts w:ascii="Times New Roman" w:hAnsi="Times New Roman"/>
          <w:sz w:val="28"/>
          <w:szCs w:val="28"/>
          <w:lang w:val="uk-UA"/>
        </w:rPr>
        <w:t>Звернення прийнято на 5 сесії районної ради VII скликання 26 липня 2016 року.</w:t>
      </w:r>
    </w:p>
    <w:p w:rsidR="00606A00" w:rsidRPr="00FF1EC3" w:rsidRDefault="00606A00" w:rsidP="00D015F6">
      <w:pPr>
        <w:ind w:firstLine="851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606A00" w:rsidRPr="0048177D" w:rsidRDefault="00606A00" w:rsidP="00D015F6">
      <w:pPr>
        <w:ind w:firstLine="85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8177D">
        <w:rPr>
          <w:rFonts w:ascii="Times New Roman" w:hAnsi="Times New Roman"/>
          <w:b/>
          <w:sz w:val="28"/>
          <w:szCs w:val="28"/>
          <w:lang w:val="uk-UA"/>
        </w:rPr>
        <w:t>З повагою,</w:t>
      </w:r>
    </w:p>
    <w:p w:rsidR="00606A00" w:rsidRDefault="00606A00" w:rsidP="00D015F6">
      <w:pPr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FF1EC3">
        <w:rPr>
          <w:rFonts w:ascii="Times New Roman" w:hAnsi="Times New Roman"/>
          <w:sz w:val="28"/>
          <w:szCs w:val="28"/>
          <w:lang w:val="uk-UA"/>
        </w:rPr>
        <w:t xml:space="preserve">за дорученням депутатів районної ради      </w:t>
      </w:r>
    </w:p>
    <w:p w:rsidR="00606A00" w:rsidRPr="0048177D" w:rsidRDefault="00606A00" w:rsidP="00D015F6">
      <w:pPr>
        <w:ind w:firstLine="85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8177D">
        <w:rPr>
          <w:rFonts w:ascii="Times New Roman" w:hAnsi="Times New Roman"/>
          <w:b/>
          <w:sz w:val="28"/>
          <w:szCs w:val="28"/>
          <w:lang w:val="uk-UA"/>
        </w:rPr>
        <w:t>Голова р</w:t>
      </w:r>
      <w:r w:rsidR="00356DB3">
        <w:rPr>
          <w:rFonts w:ascii="Times New Roman" w:hAnsi="Times New Roman"/>
          <w:b/>
          <w:sz w:val="28"/>
          <w:szCs w:val="28"/>
          <w:lang w:val="uk-UA"/>
        </w:rPr>
        <w:t xml:space="preserve">айонної ради               </w:t>
      </w:r>
      <w:r w:rsidRPr="0048177D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Д.В. Рудницький                             </w:t>
      </w:r>
    </w:p>
    <w:p w:rsidR="00DD1470" w:rsidRPr="00606A00" w:rsidRDefault="00DD1470">
      <w:pPr>
        <w:rPr>
          <w:lang w:val="uk-UA"/>
        </w:rPr>
      </w:pPr>
    </w:p>
    <w:sectPr w:rsidR="00DD1470" w:rsidRPr="00606A00" w:rsidSect="00EC2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06A00"/>
    <w:rsid w:val="00356DB3"/>
    <w:rsid w:val="00606A00"/>
    <w:rsid w:val="00805F74"/>
    <w:rsid w:val="009736F2"/>
    <w:rsid w:val="00D015F6"/>
    <w:rsid w:val="00DD1470"/>
    <w:rsid w:val="00EC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EA512AA"/>
  <w15:docId w15:val="{68A36145-1939-480C-9DF5-2018FD1FF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CBD"/>
  </w:style>
  <w:style w:type="paragraph" w:styleId="5">
    <w:name w:val="heading 5"/>
    <w:basedOn w:val="a"/>
    <w:next w:val="a"/>
    <w:link w:val="50"/>
    <w:qFormat/>
    <w:rsid w:val="00D015F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D015F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015F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D015F6"/>
    <w:rPr>
      <w:rFonts w:ascii="Times New Roman" w:eastAsia="Times New Roman" w:hAnsi="Times New Roman" w:cs="Times New Roman"/>
      <w:bCs/>
      <w:sz w:val="28"/>
      <w:szCs w:val="20"/>
    </w:rPr>
  </w:style>
  <w:style w:type="paragraph" w:styleId="a3">
    <w:name w:val="header"/>
    <w:basedOn w:val="a"/>
    <w:link w:val="a4"/>
    <w:rsid w:val="00D015F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D015F6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01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15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Пользователь</cp:lastModifiedBy>
  <cp:revision>6</cp:revision>
  <cp:lastPrinted>2016-08-02T11:54:00Z</cp:lastPrinted>
  <dcterms:created xsi:type="dcterms:W3CDTF">2016-08-02T11:17:00Z</dcterms:created>
  <dcterms:modified xsi:type="dcterms:W3CDTF">2016-08-03T08:06:00Z</dcterms:modified>
</cp:coreProperties>
</file>